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535" w:rsidRDefault="00CD6535">
      <w:bookmarkStart w:id="0" w:name="_GoBack"/>
      <w:r>
        <w:rPr>
          <w:noProof/>
        </w:rPr>
        <w:drawing>
          <wp:inline distT="0" distB="0" distL="0" distR="0">
            <wp:extent cx="6248400" cy="9267825"/>
            <wp:effectExtent l="0" t="0" r="0" b="9525"/>
            <wp:docPr id="1" name="圖片 1" descr="D:\重要來函專區\2021年\加倍券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1年\加倍券\img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12" cy="92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6535" w:rsidRDefault="00CD6535"/>
    <w:p w:rsidR="00CD6535" w:rsidRDefault="00CD653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15050" cy="8524875"/>
            <wp:effectExtent l="0" t="0" r="0" b="9525"/>
            <wp:docPr id="2" name="圖片 2" descr="D:\重要來函專區\2021年\加倍券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重要來函專區\2021年\加倍券\img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32" cy="85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3" w:rsidRDefault="00E86B03">
      <w:pPr>
        <w:rPr>
          <w:rFonts w:hint="eastAsia"/>
        </w:rPr>
      </w:pPr>
    </w:p>
    <w:p w:rsidR="00E86B03" w:rsidRDefault="00E86B03">
      <w:pPr>
        <w:rPr>
          <w:rFonts w:hint="eastAsia"/>
        </w:rPr>
      </w:pPr>
    </w:p>
    <w:p w:rsidR="00E86B03" w:rsidRDefault="00E86B03">
      <w:pPr>
        <w:rPr>
          <w:rFonts w:hint="eastAsia"/>
        </w:rPr>
      </w:pPr>
    </w:p>
    <w:p w:rsidR="00E86B03" w:rsidRDefault="00E86B03">
      <w:pPr>
        <w:rPr>
          <w:rFonts w:hint="eastAsia"/>
        </w:rPr>
      </w:pPr>
    </w:p>
    <w:p w:rsidR="00E86B03" w:rsidRPr="007712E9" w:rsidRDefault="00E86B03" w:rsidP="00E86B03">
      <w:pPr>
        <w:rPr>
          <w:sz w:val="28"/>
          <w:szCs w:val="28"/>
        </w:rPr>
      </w:pPr>
    </w:p>
    <w:p w:rsidR="00E86B03" w:rsidRPr="007712E9" w:rsidRDefault="00E86B03" w:rsidP="00E86B03">
      <w:pPr>
        <w:rPr>
          <w:sz w:val="28"/>
          <w:szCs w:val="28"/>
        </w:rPr>
      </w:pPr>
      <w:r w:rsidRPr="007712E9">
        <w:rPr>
          <w:rFonts w:hint="eastAsia"/>
          <w:sz w:val="28"/>
          <w:szCs w:val="28"/>
        </w:rPr>
        <w:t>新北加倍</w:t>
      </w:r>
      <w:proofErr w:type="gramStart"/>
      <w:r w:rsidRPr="007712E9">
        <w:rPr>
          <w:rFonts w:hint="eastAsia"/>
          <w:sz w:val="28"/>
          <w:szCs w:val="28"/>
        </w:rPr>
        <w:t>券</w:t>
      </w:r>
      <w:proofErr w:type="gramEnd"/>
      <w:r w:rsidRPr="007712E9">
        <w:rPr>
          <w:rFonts w:hint="eastAsia"/>
          <w:sz w:val="28"/>
          <w:szCs w:val="28"/>
        </w:rPr>
        <w:t>來了！</w:t>
      </w:r>
      <w:r w:rsidRPr="007712E9">
        <w:rPr>
          <w:rFonts w:hint="eastAsia"/>
          <w:sz w:val="28"/>
          <w:szCs w:val="28"/>
        </w:rPr>
        <w:t>5</w:t>
      </w:r>
      <w:r w:rsidRPr="007712E9">
        <w:rPr>
          <w:rFonts w:hint="eastAsia"/>
          <w:sz w:val="28"/>
          <w:szCs w:val="28"/>
        </w:rPr>
        <w:t>千換</w:t>
      </w:r>
      <w:r w:rsidRPr="007712E9">
        <w:rPr>
          <w:rFonts w:hint="eastAsia"/>
          <w:sz w:val="28"/>
          <w:szCs w:val="28"/>
        </w:rPr>
        <w:t>1</w:t>
      </w:r>
      <w:r w:rsidRPr="007712E9">
        <w:rPr>
          <w:rFonts w:hint="eastAsia"/>
          <w:sz w:val="28"/>
          <w:szCs w:val="28"/>
        </w:rPr>
        <w:t xml:space="preserve">萬　</w:t>
      </w:r>
      <w:r w:rsidRPr="007712E9">
        <w:rPr>
          <w:rFonts w:hint="eastAsia"/>
          <w:sz w:val="28"/>
          <w:szCs w:val="28"/>
        </w:rPr>
        <w:t>31</w:t>
      </w:r>
      <w:r w:rsidRPr="007712E9">
        <w:rPr>
          <w:rFonts w:hint="eastAsia"/>
          <w:sz w:val="28"/>
          <w:szCs w:val="28"/>
        </w:rPr>
        <w:t>萬份</w:t>
      </w:r>
      <w:r w:rsidRPr="007712E9">
        <w:rPr>
          <w:rFonts w:hint="eastAsia"/>
          <w:sz w:val="28"/>
          <w:szCs w:val="28"/>
        </w:rPr>
        <w:t>10</w:t>
      </w:r>
      <w:r w:rsidRPr="007712E9">
        <w:rPr>
          <w:rFonts w:hint="eastAsia"/>
          <w:sz w:val="28"/>
          <w:szCs w:val="28"/>
        </w:rPr>
        <w:t>月</w:t>
      </w:r>
      <w:r w:rsidRPr="007712E9">
        <w:rPr>
          <w:rFonts w:hint="eastAsia"/>
          <w:sz w:val="28"/>
          <w:szCs w:val="28"/>
        </w:rPr>
        <w:t>20</w:t>
      </w:r>
      <w:r w:rsidRPr="007712E9">
        <w:rPr>
          <w:rFonts w:hint="eastAsia"/>
          <w:sz w:val="28"/>
          <w:szCs w:val="28"/>
        </w:rPr>
        <w:t>日開搶</w:t>
      </w:r>
    </w:p>
    <w:p w:rsidR="00E86B03" w:rsidRPr="007712E9" w:rsidRDefault="00E86B03" w:rsidP="00E86B03">
      <w:pPr>
        <w:rPr>
          <w:sz w:val="28"/>
          <w:szCs w:val="28"/>
        </w:rPr>
      </w:pPr>
      <w:hyperlink r:id="rId7" w:history="1">
        <w:r w:rsidRPr="007712E9">
          <w:rPr>
            <w:rStyle w:val="a5"/>
            <w:sz w:val="28"/>
            <w:szCs w:val="28"/>
          </w:rPr>
          <w:t>https://www.chinatimes.com/realtimenews/20210916001432-260407</w:t>
        </w:r>
      </w:hyperlink>
    </w:p>
    <w:p w:rsidR="00E86B03" w:rsidRPr="007712E9" w:rsidRDefault="00E86B03" w:rsidP="00E86B03">
      <w:pPr>
        <w:rPr>
          <w:sz w:val="28"/>
          <w:szCs w:val="28"/>
        </w:rPr>
      </w:pPr>
      <w:r w:rsidRPr="007712E9">
        <w:rPr>
          <w:rFonts w:hint="eastAsia"/>
          <w:sz w:val="28"/>
          <w:szCs w:val="28"/>
        </w:rPr>
        <w:t>造訪網站</w:t>
      </w:r>
    </w:p>
    <w:p w:rsidR="00E86B03" w:rsidRDefault="00E86B03" w:rsidP="00E86B03">
      <w:pPr>
        <w:rPr>
          <w:rFonts w:ascii="Microsoft JhengHei UI" w:eastAsia="Microsoft JhengHei UI" w:hAnsi="Microsoft JhengHei UI"/>
          <w:color w:val="000000"/>
          <w:sz w:val="28"/>
          <w:szCs w:val="28"/>
          <w:bdr w:val="none" w:sz="0" w:space="0" w:color="auto" w:frame="1"/>
        </w:rPr>
      </w:pPr>
    </w:p>
    <w:p w:rsidR="00E86B03" w:rsidRDefault="00E86B03" w:rsidP="00E86B03">
      <w:pPr>
        <w:rPr>
          <w:rFonts w:ascii="Microsoft JhengHei UI" w:eastAsia="Microsoft JhengHei UI" w:hAnsi="Microsoft JhengHei UI"/>
          <w:color w:val="000000"/>
          <w:sz w:val="28"/>
          <w:szCs w:val="28"/>
          <w:bdr w:val="none" w:sz="0" w:space="0" w:color="auto" w:frame="1"/>
        </w:rPr>
      </w:pPr>
    </w:p>
    <w:p w:rsidR="00E86B03" w:rsidRPr="007712E9" w:rsidRDefault="00E86B03" w:rsidP="00E86B03">
      <w:pPr>
        <w:rPr>
          <w:sz w:val="28"/>
          <w:szCs w:val="28"/>
        </w:rPr>
      </w:pPr>
      <w:r w:rsidRPr="007712E9">
        <w:rPr>
          <w:rFonts w:ascii="Microsoft JhengHei UI" w:eastAsia="Microsoft JhengHei UI" w:hAnsi="Microsoft JhengHei UI" w:hint="eastAsia"/>
          <w:color w:val="000000"/>
          <w:sz w:val="28"/>
          <w:szCs w:val="28"/>
          <w:bdr w:val="none" w:sz="0" w:space="0" w:color="auto" w:frame="1"/>
        </w:rPr>
        <w:br/>
        <w:t>原文網址: </w:t>
      </w:r>
      <w:hyperlink r:id="rId8" w:anchor="ixzz76c6mpC7b" w:history="1">
        <w:r w:rsidRPr="007712E9">
          <w:rPr>
            <w:rFonts w:ascii="Microsoft JhengHei UI" w:eastAsia="Microsoft JhengHei UI" w:hAnsi="Microsoft JhengHei UI" w:hint="eastAsia"/>
            <w:color w:val="003399"/>
            <w:sz w:val="28"/>
            <w:szCs w:val="28"/>
            <w:bdr w:val="none" w:sz="0" w:space="0" w:color="auto" w:frame="1"/>
          </w:rPr>
          <w:t>共31萬份！新北加倍券最小面額50　領取資格、適用範圍一次看 | ETtoday政治新聞 | ETtoday新聞雲</w:t>
        </w:r>
      </w:hyperlink>
      <w:r w:rsidRPr="007712E9">
        <w:rPr>
          <w:rFonts w:ascii="Microsoft JhengHei UI" w:eastAsia="Microsoft JhengHei UI" w:hAnsi="Microsoft JhengHei UI" w:hint="eastAsia"/>
          <w:color w:val="000000"/>
          <w:sz w:val="28"/>
          <w:szCs w:val="28"/>
          <w:bdr w:val="none" w:sz="0" w:space="0" w:color="auto" w:frame="1"/>
        </w:rPr>
        <w:t> </w:t>
      </w:r>
      <w:hyperlink r:id="rId9" w:anchor="ixzz76c6mpC7b" w:history="1">
        <w:r w:rsidRPr="007712E9">
          <w:rPr>
            <w:rFonts w:ascii="Microsoft JhengHei UI" w:eastAsia="Microsoft JhengHei UI" w:hAnsi="Microsoft JhengHei UI" w:hint="eastAsia"/>
            <w:color w:val="003399"/>
            <w:sz w:val="28"/>
            <w:szCs w:val="28"/>
            <w:bdr w:val="none" w:sz="0" w:space="0" w:color="auto" w:frame="1"/>
          </w:rPr>
          <w:t>https://www.ettoday.net/news/20210916/2080674.htm#ixzz76c6mpC7b</w:t>
        </w:r>
      </w:hyperlink>
      <w:r w:rsidRPr="007712E9">
        <w:rPr>
          <w:rFonts w:ascii="Microsoft JhengHei UI" w:eastAsia="Microsoft JhengHei UI" w:hAnsi="Microsoft JhengHei UI" w:hint="eastAsia"/>
          <w:color w:val="000000"/>
          <w:sz w:val="28"/>
          <w:szCs w:val="28"/>
          <w:bdr w:val="none" w:sz="0" w:space="0" w:color="auto" w:frame="1"/>
        </w:rPr>
        <w:br/>
        <w:t>Follow us: </w:t>
      </w:r>
      <w:hyperlink r:id="rId10" w:tgtFrame="_blank" w:history="1">
        <w:r w:rsidRPr="007712E9">
          <w:rPr>
            <w:rFonts w:ascii="Microsoft JhengHei UI" w:eastAsia="Microsoft JhengHei UI" w:hAnsi="Microsoft JhengHei UI" w:hint="eastAsia"/>
            <w:color w:val="333333"/>
            <w:sz w:val="28"/>
            <w:szCs w:val="28"/>
            <w:bdr w:val="none" w:sz="0" w:space="0" w:color="auto" w:frame="1"/>
          </w:rPr>
          <w:t>@ETtodaynet on Twitter</w:t>
        </w:r>
      </w:hyperlink>
      <w:r w:rsidRPr="007712E9">
        <w:rPr>
          <w:rFonts w:ascii="Microsoft JhengHei UI" w:eastAsia="Microsoft JhengHei UI" w:hAnsi="Microsoft JhengHei UI" w:hint="eastAsia"/>
          <w:color w:val="000000"/>
          <w:sz w:val="28"/>
          <w:szCs w:val="28"/>
          <w:bdr w:val="none" w:sz="0" w:space="0" w:color="auto" w:frame="1"/>
        </w:rPr>
        <w:t> | </w:t>
      </w:r>
      <w:proofErr w:type="spellStart"/>
      <w:r w:rsidRPr="007712E9">
        <w:rPr>
          <w:rFonts w:ascii="Microsoft JhengHei UI" w:eastAsia="Microsoft JhengHei UI" w:hAnsi="Microsoft JhengHei UI"/>
          <w:color w:val="000000"/>
          <w:sz w:val="28"/>
          <w:szCs w:val="28"/>
          <w:bdr w:val="none" w:sz="0" w:space="0" w:color="auto" w:frame="1"/>
        </w:rPr>
        <w:fldChar w:fldCharType="begin"/>
      </w:r>
      <w:r w:rsidRPr="007712E9">
        <w:rPr>
          <w:rFonts w:ascii="Microsoft JhengHei UI" w:eastAsia="Microsoft JhengHei UI" w:hAnsi="Microsoft JhengHei UI"/>
          <w:color w:val="000000"/>
          <w:sz w:val="28"/>
          <w:szCs w:val="28"/>
          <w:bdr w:val="none" w:sz="0" w:space="0" w:color="auto" w:frame="1"/>
        </w:rPr>
        <w:instrText xml:space="preserve"> HYPERLINK "https://ec.tynt.com/b/rf?id=bGee2M3Q0r4iaCacwqm_6r&amp;u=ETtoday" \t "_blank" </w:instrText>
      </w:r>
      <w:r w:rsidRPr="007712E9">
        <w:rPr>
          <w:rFonts w:ascii="Microsoft JhengHei UI" w:eastAsia="Microsoft JhengHei UI" w:hAnsi="Microsoft JhengHei UI"/>
          <w:color w:val="000000"/>
          <w:sz w:val="28"/>
          <w:szCs w:val="28"/>
          <w:bdr w:val="none" w:sz="0" w:space="0" w:color="auto" w:frame="1"/>
        </w:rPr>
        <w:fldChar w:fldCharType="separate"/>
      </w:r>
      <w:r w:rsidRPr="007712E9">
        <w:rPr>
          <w:rFonts w:ascii="Microsoft JhengHei UI" w:eastAsia="Microsoft JhengHei UI" w:hAnsi="Microsoft JhengHei UI" w:hint="eastAsia"/>
          <w:color w:val="333333"/>
          <w:sz w:val="28"/>
          <w:szCs w:val="28"/>
          <w:bdr w:val="none" w:sz="0" w:space="0" w:color="auto" w:frame="1"/>
        </w:rPr>
        <w:t>ETtoday</w:t>
      </w:r>
      <w:proofErr w:type="spellEnd"/>
      <w:r w:rsidRPr="007712E9">
        <w:rPr>
          <w:rFonts w:ascii="Microsoft JhengHei UI" w:eastAsia="Microsoft JhengHei UI" w:hAnsi="Microsoft JhengHei UI" w:hint="eastAsia"/>
          <w:color w:val="333333"/>
          <w:sz w:val="28"/>
          <w:szCs w:val="28"/>
          <w:bdr w:val="none" w:sz="0" w:space="0" w:color="auto" w:frame="1"/>
        </w:rPr>
        <w:t xml:space="preserve"> on Facebook</w:t>
      </w:r>
      <w:r w:rsidRPr="007712E9">
        <w:rPr>
          <w:rFonts w:ascii="Microsoft JhengHei UI" w:eastAsia="Microsoft JhengHei UI" w:hAnsi="Microsoft JhengHei UI"/>
          <w:color w:val="000000"/>
          <w:sz w:val="28"/>
          <w:szCs w:val="28"/>
          <w:bdr w:val="none" w:sz="0" w:space="0" w:color="auto" w:frame="1"/>
        </w:rPr>
        <w:fldChar w:fldCharType="end"/>
      </w:r>
    </w:p>
    <w:p w:rsidR="00E86B03" w:rsidRPr="007712E9" w:rsidRDefault="00E86B03" w:rsidP="00E86B03">
      <w:pPr>
        <w:rPr>
          <w:sz w:val="28"/>
          <w:szCs w:val="28"/>
        </w:rPr>
      </w:pPr>
      <w:r w:rsidRPr="007712E9">
        <w:rPr>
          <w:rFonts w:hint="eastAsia"/>
          <w:sz w:val="28"/>
          <w:szCs w:val="28"/>
        </w:rPr>
        <w:t>造訪網站</w:t>
      </w:r>
    </w:p>
    <w:p w:rsidR="00E86B03" w:rsidRPr="007712E9" w:rsidRDefault="00E86B03" w:rsidP="00E86B03">
      <w:pPr>
        <w:rPr>
          <w:sz w:val="28"/>
          <w:szCs w:val="28"/>
        </w:rPr>
      </w:pPr>
    </w:p>
    <w:p w:rsidR="00E86B03" w:rsidRDefault="00E86B03" w:rsidP="00E86B03">
      <w:pPr>
        <w:rPr>
          <w:sz w:val="28"/>
          <w:szCs w:val="28"/>
        </w:rPr>
      </w:pPr>
    </w:p>
    <w:p w:rsidR="00E86B03" w:rsidRDefault="00E86B03" w:rsidP="00E86B03">
      <w:pPr>
        <w:rPr>
          <w:sz w:val="28"/>
          <w:szCs w:val="28"/>
        </w:rPr>
      </w:pPr>
    </w:p>
    <w:p w:rsidR="00E86B03" w:rsidRPr="007712E9" w:rsidRDefault="00E86B03" w:rsidP="00E86B03">
      <w:pPr>
        <w:rPr>
          <w:sz w:val="28"/>
          <w:szCs w:val="28"/>
        </w:rPr>
      </w:pPr>
    </w:p>
    <w:p w:rsidR="00E86B03" w:rsidRPr="007712E9" w:rsidRDefault="00E86B03" w:rsidP="00E86B03">
      <w:pPr>
        <w:rPr>
          <w:sz w:val="28"/>
          <w:szCs w:val="28"/>
        </w:rPr>
      </w:pPr>
    </w:p>
    <w:p w:rsidR="00E86B03" w:rsidRPr="007712E9" w:rsidRDefault="00E86B03" w:rsidP="00E86B03">
      <w:pPr>
        <w:rPr>
          <w:sz w:val="28"/>
          <w:szCs w:val="28"/>
        </w:rPr>
      </w:pPr>
      <w:r w:rsidRPr="007712E9">
        <w:rPr>
          <w:rFonts w:hint="eastAsia"/>
          <w:sz w:val="28"/>
          <w:szCs w:val="28"/>
        </w:rPr>
        <w:t>五倍</w:t>
      </w:r>
      <w:proofErr w:type="gramStart"/>
      <w:r w:rsidRPr="007712E9">
        <w:rPr>
          <w:rFonts w:hint="eastAsia"/>
          <w:sz w:val="28"/>
          <w:szCs w:val="28"/>
        </w:rPr>
        <w:t>券官網</w:t>
      </w:r>
      <w:proofErr w:type="gramEnd"/>
      <w:r w:rsidRPr="007712E9">
        <w:rPr>
          <w:rFonts w:hint="eastAsia"/>
          <w:sz w:val="28"/>
          <w:szCs w:val="28"/>
        </w:rPr>
        <w:t>開張！數位綁定怎麼用、加碼</w:t>
      </w:r>
      <w:proofErr w:type="gramStart"/>
      <w:r w:rsidRPr="007712E9">
        <w:rPr>
          <w:rFonts w:hint="eastAsia"/>
          <w:sz w:val="28"/>
          <w:szCs w:val="28"/>
        </w:rPr>
        <w:t>券</w:t>
      </w:r>
      <w:proofErr w:type="gramEnd"/>
      <w:r w:rsidRPr="007712E9">
        <w:rPr>
          <w:rFonts w:hint="eastAsia"/>
          <w:sz w:val="28"/>
          <w:szCs w:val="28"/>
        </w:rPr>
        <w:t>怎麼領，三大方案一次看懂</w:t>
      </w:r>
    </w:p>
    <w:p w:rsidR="00E86B03" w:rsidRPr="007712E9" w:rsidRDefault="00E86B03" w:rsidP="00E86B03">
      <w:pPr>
        <w:rPr>
          <w:sz w:val="28"/>
          <w:szCs w:val="28"/>
        </w:rPr>
      </w:pPr>
      <w:hyperlink r:id="rId11" w:history="1">
        <w:r w:rsidRPr="007712E9">
          <w:rPr>
            <w:rStyle w:val="a5"/>
            <w:sz w:val="28"/>
            <w:szCs w:val="28"/>
          </w:rPr>
          <w:t>https://www.bnext.com.tw/article/65085/5000-digital</w:t>
        </w:r>
      </w:hyperlink>
    </w:p>
    <w:p w:rsidR="00E86B03" w:rsidRPr="007712E9" w:rsidRDefault="00E86B03" w:rsidP="00E86B03">
      <w:pPr>
        <w:rPr>
          <w:sz w:val="28"/>
          <w:szCs w:val="28"/>
        </w:rPr>
      </w:pPr>
      <w:r w:rsidRPr="007712E9">
        <w:rPr>
          <w:rFonts w:hint="eastAsia"/>
          <w:sz w:val="28"/>
          <w:szCs w:val="28"/>
        </w:rPr>
        <w:t>造訪網站</w:t>
      </w:r>
    </w:p>
    <w:p w:rsidR="00E86B03" w:rsidRPr="007712E9" w:rsidRDefault="00E86B03" w:rsidP="00E86B03">
      <w:pPr>
        <w:rPr>
          <w:sz w:val="28"/>
          <w:szCs w:val="28"/>
        </w:rPr>
      </w:pPr>
    </w:p>
    <w:p w:rsidR="00E86B03" w:rsidRPr="007712E9" w:rsidRDefault="00E86B03" w:rsidP="00E86B03">
      <w:pPr>
        <w:rPr>
          <w:sz w:val="28"/>
          <w:szCs w:val="28"/>
        </w:rPr>
      </w:pPr>
    </w:p>
    <w:p w:rsidR="00E86B03" w:rsidRDefault="00E86B03"/>
    <w:sectPr w:rsidR="00E86B03" w:rsidSect="00B425DB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35"/>
    <w:rsid w:val="003B4228"/>
    <w:rsid w:val="007712E9"/>
    <w:rsid w:val="009E0ECE"/>
    <w:rsid w:val="00B425DB"/>
    <w:rsid w:val="00C56252"/>
    <w:rsid w:val="00CD6535"/>
    <w:rsid w:val="00E8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D653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B425D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425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D653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B425D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425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9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today.net/news/20210916/2080674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hinatimes.com/realtimenews/20210916001432-260407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bnext.com.tw/article/65085/5000-digita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ec.tynt.com/b/rw?id=bGee2M3Q0r4iaCacwqm_6r&amp;u=ETtoday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ttoday.net/news/20210916/2080674.h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6</cp:revision>
  <dcterms:created xsi:type="dcterms:W3CDTF">2021-09-16T07:20:00Z</dcterms:created>
  <dcterms:modified xsi:type="dcterms:W3CDTF">2021-09-17T01:45:00Z</dcterms:modified>
</cp:coreProperties>
</file>